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200"/>
        <w:outlineLvl w:val="1"/>
        <w:rPr>
          <w:rFonts w:ascii="Calibri" w:cs="Calibri" w:hAnsi="Calibri" w:eastAsia="Calibri"/>
          <w:b w:val="1"/>
          <w:bCs w:val="1"/>
          <w:outline w:val="0"/>
          <w:color w:val="4f81bd"/>
          <w:sz w:val="24"/>
          <w:szCs w:val="24"/>
          <w:u w:color="4f81bd"/>
          <w14:textFill>
            <w14:solidFill>
              <w14:srgbClr w14:val="4F81BD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>Scenariusz zaj</w:t>
      </w:r>
      <w:r>
        <w:rPr>
          <w:rFonts w:ascii="Calibri" w:cs="Calibri" w:hAnsi="Calibri" w:eastAsia="Calibri"/>
          <w:b w:val="1"/>
          <w:bCs w:val="1"/>
          <w:outline w:val="0"/>
          <w:color w:val="4f81bd"/>
          <w:sz w:val="24"/>
          <w:szCs w:val="24"/>
          <w:u w:color="4f81bd"/>
          <w:rtl w:val="0"/>
          <w14:textFill>
            <w14:solidFill>
              <w14:srgbClr w14:val="4F81BD"/>
            </w14:solidFill>
          </w14:textFill>
        </w:rPr>
        <w:t xml:space="preserve">ęć 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Przedmiot:   Komputerowe wspomaganie przedsi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biorczo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/ dzia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gospodarcza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Has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 programowe:   PORTFOLIO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Temat: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ELEKTRONICZNA WIZYT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WKA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Cel og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lny:  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tworzy portfolio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omyślne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360" w:lineRule="auto"/>
        <w:outlineLvl w:val="0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Cele szczeg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ół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owe /operacyjne/</w:t>
      </w:r>
    </w:p>
    <w:p>
      <w:pPr>
        <w:pStyle w:val="Treść B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poznawcze (lub/i psychomotoryczne)</w:t>
      </w:r>
    </w:p>
    <w:p>
      <w:pPr>
        <w:pStyle w:val="Domyślne"/>
        <w:rPr>
          <w:rFonts w:ascii="Monotype Corsiva" w:cs="Monotype Corsiva" w:hAnsi="Monotype Corsiva" w:eastAsia="Monotype Corsiva"/>
          <w:b w:val="1"/>
          <w:bCs w:val="1"/>
          <w:sz w:val="24"/>
          <w:szCs w:val="24"/>
        </w:rPr>
      </w:pPr>
      <w:r>
        <w:rPr>
          <w:rFonts w:ascii="Monotype Corsiva" w:cs="Monotype Corsiva" w:hAnsi="Monotype Corsiva" w:eastAsia="Monotype Corsiva"/>
          <w:b w:val="1"/>
          <w:bCs w:val="1"/>
          <w:sz w:val="24"/>
          <w:szCs w:val="24"/>
          <w:rtl w:val="0"/>
        </w:rPr>
        <w:t>Ucze</w:t>
      </w:r>
      <w:r>
        <w:rPr>
          <w:rFonts w:ascii="Monotype Corsiva" w:cs="Monotype Corsiva" w:hAnsi="Monotype Corsiva" w:eastAsia="Monotype Corsiva"/>
          <w:b w:val="1"/>
          <w:bCs w:val="1"/>
          <w:sz w:val="24"/>
          <w:szCs w:val="24"/>
          <w:rtl w:val="0"/>
        </w:rPr>
        <w:t>ń</w:t>
      </w:r>
      <w:r>
        <w:rPr>
          <w:rFonts w:ascii="Monotype Corsiva" w:cs="Monotype Corsiva" w:hAnsi="Monotype Corsiva" w:eastAsia="Monotype Corsiva"/>
          <w:b w:val="1"/>
          <w:bCs w:val="1"/>
          <w:sz w:val="24"/>
          <w:szCs w:val="24"/>
          <w:rtl w:val="0"/>
        </w:rPr>
        <w:t>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wymienia elementy i zasady sporz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ą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dzania portfolio;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definiuje poj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ę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cie portfolio;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opisuje funkcje portfolio w przedsi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ę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biorstwie;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tworzy uproszczony szablon strony internetowej;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wyja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ś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nia zasadno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 xml:space="preserve">ść 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tworzenia elektronicznej wizyt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  <w:lang w:val="es-ES_tradnl"/>
        </w:rPr>
        <w:t>ó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wki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opisuje poszczeg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  <w:lang w:val="es-ES_tradnl"/>
        </w:rPr>
        <w:t>ó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lne elementy portfolio;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wyja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ś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nia korzy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ś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ci wynikaj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ą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ce z umieszczania portfolio w sieci Internet;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wymienia sytuacje, w kt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  <w:lang w:val="es-ES_tradnl"/>
        </w:rPr>
        <w:t>ó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rych zalecane jest stworzenie portfolio;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opisuje poszczeg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  <w:lang w:val="es-ES_tradnl"/>
        </w:rPr>
        <w:t>ó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lne elementy portfolio w oparciu o przyk</w:t>
      </w:r>
      <w:r>
        <w:rPr>
          <w:rFonts w:ascii="Monotype Corsiva" w:cs="Monotype Corsiva" w:hAnsi="Monotype Corsiva" w:eastAsia="Monotype Corsiva" w:hint="default"/>
          <w:sz w:val="24"/>
          <w:szCs w:val="24"/>
          <w:rtl w:val="0"/>
        </w:rPr>
        <w:t>ł</w:t>
      </w:r>
      <w:r>
        <w:rPr>
          <w:rFonts w:ascii="Monotype Corsiva" w:cs="Monotype Corsiva" w:hAnsi="Monotype Corsiva" w:eastAsia="Monotype Corsiva"/>
          <w:sz w:val="24"/>
          <w:szCs w:val="24"/>
          <w:rtl w:val="0"/>
        </w:rPr>
        <w:t>ady firmy.</w:t>
      </w:r>
    </w:p>
    <w:p>
      <w:pPr>
        <w:pStyle w:val="Domyślne"/>
        <w:rPr>
          <w:rFonts w:ascii="Monotype Corsiva" w:cs="Monotype Corsiva" w:hAnsi="Monotype Corsiva" w:eastAsia="Monotype Corsiva"/>
          <w:sz w:val="24"/>
          <w:szCs w:val="24"/>
        </w:rPr>
      </w:pPr>
    </w:p>
    <w:p>
      <w:pPr>
        <w:pStyle w:val="Domyślne"/>
        <w:rPr>
          <w:rFonts w:ascii="Monotype Corsiva" w:cs="Monotype Corsiva" w:hAnsi="Monotype Corsiva" w:eastAsia="Monotype Corsiva"/>
          <w:sz w:val="24"/>
          <w:szCs w:val="24"/>
        </w:rPr>
      </w:pPr>
    </w:p>
    <w:p>
      <w:pPr>
        <w:pStyle w:val="Treść B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wychowawcze</w:t>
      </w:r>
    </w:p>
    <w:p>
      <w:pPr>
        <w:pStyle w:val="Treść B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Monotype Corsiva" w:cs="Monotype Corsiva" w:hAnsi="Monotype Corsiva" w:eastAsia="Monotype Corsiv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Monotype Corsiva" w:cs="Monotype Corsiva" w:hAnsi="Monotype Corsiva" w:eastAsia="Monotype Corsiv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Monotype Corsiva" w:cs="Monotype Corsiva" w:hAnsi="Monotype Corsiva" w:eastAsia="Monotype Corsiv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Monotype Corsiva" w:cs="Monotype Corsiva" w:hAnsi="Monotype Corsiva" w:eastAsia="Monotype Corsiv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pracuje w zespole;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przewiduje konsekwencje swoich czyn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ponosi odpowiedzialno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za podejmowane dzia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ania;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my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li w spos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 logiczny i uporz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dkowany;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rozumie, wykorzystuje i refleksyjnie przetwarza teksty, prowadz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 do osi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cia w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asnych cel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zuje i pokonuje problemy;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pos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ugiwania si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nowoczesnymi technologiami informacyjnymi i komunikacyjnymi;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nadzoruje prace projektowe i wykonawcze;</w:t>
      </w:r>
    </w:p>
    <w:p>
      <w:pPr>
        <w:pStyle w:val="Treść B"/>
        <w:numPr>
          <w:ilvl w:val="0"/>
          <w:numId w:val="6"/>
        </w:numPr>
        <w:bidi w:val="0"/>
        <w:ind w:right="0"/>
        <w:jc w:val="left"/>
        <w:rPr>
          <w:rFonts w:ascii="Monotype Corsiva" w:cs="Monotype Corsiva" w:hAnsi="Monotype Corsiva" w:eastAsia="Monotype Corsiva"/>
          <w:rtl w:val="0"/>
        </w:rPr>
      </w:pP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precyzyjnie wyra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ania swoje my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li i s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ucha opinii innych.</w:t>
      </w:r>
    </w:p>
    <w:p>
      <w:pPr>
        <w:pStyle w:val="Treść B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Monotype Corsiva" w:cs="Monotype Corsiva" w:hAnsi="Monotype Corsiva" w:eastAsia="Monotype Corsiv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Metody 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rodki dydaktyczne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Podstawowa strategia dydaktyczna opiera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zainteresowaniach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wspomaga rozw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grupy i umacnia jej 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rtl w:val="0"/>
        </w:rPr>
        <w:t>Metody kszta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cenia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elementy wyk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w grupie,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metoda projektu.</w:t>
      </w: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rodki dydaktyczne: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Komputer klasy PC z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>pem do Internetu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prezentacja multimedialna,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papier do flipchart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flamastry.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Formy pracy: </w:t>
      </w:r>
      <w:r>
        <w:rPr>
          <w:rFonts w:ascii="Times New Roman" w:hAnsi="Times New Roman"/>
          <w:sz w:val="24"/>
          <w:szCs w:val="24"/>
          <w:rtl w:val="0"/>
        </w:rPr>
        <w:t>praca w grupach.</w:t>
      </w: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outline w:val="0"/>
          <w:color w:val="0068ff"/>
          <w:sz w:val="24"/>
          <w:szCs w:val="24"/>
          <w:u w:color="0068ff"/>
          <w14:textFill>
            <w14:solidFill>
              <w14:srgbClr w14:val="0068FF"/>
            </w14:solidFill>
          </w14:textFill>
        </w:rPr>
      </w:pP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outline w:val="0"/>
          <w:color w:val="0068ff"/>
          <w:sz w:val="24"/>
          <w:szCs w:val="24"/>
          <w:u w:color="0068ff"/>
          <w14:textFill>
            <w14:solidFill>
              <w14:srgbClr w14:val="0068FF"/>
            </w14:solidFill>
          </w14:textFill>
        </w:rPr>
      </w:pP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outline w:val="0"/>
          <w:color w:val="0068ff"/>
          <w:sz w:val="24"/>
          <w:szCs w:val="24"/>
          <w:u w:color="0068ff"/>
          <w14:textFill>
            <w14:solidFill>
              <w14:srgbClr w14:val="0068FF"/>
            </w14:solidFill>
          </w14:textFill>
        </w:rPr>
      </w:pP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Struktura lekcji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organizacyjne: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Wprowadzenie do lekcji i 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wiadomienie uczniom celu lekcji: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zywanie problem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grupowo i indywidualnie: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Podsumowanie lekcji: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Przebieg lekcji</w:t>
      </w:r>
    </w:p>
    <w:tbl>
      <w:tblPr>
        <w:tblW w:w="138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70"/>
        <w:gridCol w:w="2675"/>
        <w:gridCol w:w="3333"/>
        <w:gridCol w:w="3237"/>
        <w:gridCol w:w="961"/>
        <w:gridCol w:w="1556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Ogniwa lekcji - cz</w:t>
            </w:r>
            <w:r>
              <w:rPr>
                <w:b w:val="1"/>
                <w:bCs w:val="1"/>
                <w:rtl w:val="0"/>
                <w:lang w:val="en-US"/>
              </w:rPr>
              <w:t>ęś</w:t>
            </w:r>
            <w:r>
              <w:rPr>
                <w:b w:val="1"/>
                <w:bCs w:val="1"/>
                <w:rtl w:val="0"/>
                <w:lang w:val="en-US"/>
              </w:rPr>
              <w:t>ci</w:t>
            </w:r>
          </w:p>
        </w:tc>
        <w:tc>
          <w:tcPr>
            <w:tcW w:type="dxa" w:w="60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Czynno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ci uczni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w</w:t>
            </w:r>
          </w:p>
        </w:tc>
        <w:tc>
          <w:tcPr>
            <w:tcW w:type="dxa" w:w="32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Czynno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ci nauczyciela</w:t>
            </w:r>
          </w:p>
        </w:tc>
        <w:tc>
          <w:tcPr>
            <w:tcW w:type="dxa" w:w="9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Czas</w:t>
            </w:r>
          </w:p>
        </w:tc>
        <w:tc>
          <w:tcPr>
            <w:tcW w:type="dxa" w:w="15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rodki dydaktyczne</w:t>
            </w:r>
          </w:p>
        </w:tc>
      </w:tr>
      <w:tr>
        <w:tblPrEx>
          <w:shd w:val="clear" w:color="auto" w:fill="cadfff"/>
        </w:tblPrEx>
        <w:trPr>
          <w:trHeight w:val="920" w:hRule="atLeast"/>
        </w:trPr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Czynno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ci (zadania) docelowe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(efekt realizacji zadania)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Czynno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ci (zadania) po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rednicz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ce</w:t>
            </w:r>
          </w:p>
        </w:tc>
        <w:tc>
          <w:tcPr>
            <w:tcW w:type="dxa" w:w="3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  <w:tc>
          <w:tcPr>
            <w:tcW w:type="dxa" w:w="9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  <w:tc>
          <w:tcPr>
            <w:tcW w:type="dxa" w:w="15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</w:tcPr>
          <w:p/>
        </w:tc>
      </w:tr>
      <w:tr>
        <w:tblPrEx>
          <w:shd w:val="clear" w:color="auto" w:fill="cadfff"/>
        </w:tblPrEx>
        <w:trPr>
          <w:trHeight w:val="620" w:hRule="atLeast"/>
        </w:trPr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Wst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sv-SE"/>
              </w:rPr>
              <w:t xml:space="preserve">pna </w:t>
            </w:r>
          </w:p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Nauczyciel wita 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w,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sprawdza obecno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ść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2'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46" w:hRule="atLeast"/>
        </w:trPr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Uczniowie znaj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cele lekcji oraz jak b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dzie ona przebiega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 (tok lekcji).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2. Notatka w zeszycie. 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Uczniowie zapisuj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temat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lekcji w zeszycie lub przy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pomocy edytora tekstu.</w:t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 Nauczyciel przygotowuje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do pracy poprzez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u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wiadomienie cel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lekcji,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podanie tematu lekcji oraz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kr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tkie zaprezentowanie toku lekcji. Informuje 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o czasie przeznaczonym na realizacj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projektu.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3'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</w:tabs>
              <w:jc w:val="center"/>
            </w:pPr>
            <w:r>
              <w:rPr>
                <w:rtl w:val="0"/>
                <w:lang w:val="en-US"/>
              </w:rPr>
              <w:t>tablica/tablica multimedialna</w:t>
            </w:r>
          </w:p>
        </w:tc>
      </w:tr>
      <w:tr>
        <w:tblPrEx>
          <w:shd w:val="clear" w:color="auto" w:fill="cadfff"/>
        </w:tblPrEx>
        <w:trPr>
          <w:trHeight w:val="8105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Wprowadzaj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ca</w:t>
            </w:r>
          </w:p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Uczniowie znaj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podstawowe poj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ci.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 Uczniowie rozumiej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poj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cie portfolio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( definiuj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poj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cie elektronicznej wizyt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wki), znaj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zastosowanie portfolio.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 Uczniowie wymieniaj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cechy dobrego portfolio.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  Uczniowie wymieniaj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sytuacje, w kt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rych sporz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ą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dza si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elektroniczn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wizyt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wk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firmy / w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asnej osoby.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5. Uczniowie wymieniaj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zasady planowania. Charakteryzuj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fazy planowania.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6.W razie konieczno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ci notatka w zeszycie ucznia.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Uczniowie odpowiadaj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na pytania nauczyciela, w przypadkach gdy nie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pewni odpowiedzi posi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kuj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prezentacj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multimedialn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ą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 Uczniowie odpowiadaj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na pytanie w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asnymi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owami.</w:t>
            </w:r>
            <w:r>
              <w:rPr>
                <w:rFonts w:ascii="Calibri" w:cs="Calibri" w:hAnsi="Calibri" w:eastAsia="Calibri"/>
                <w:lang w:val="en-US"/>
              </w:rPr>
              <w:br w:type="textWrapping"/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 Uczniowie odpowiadaj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na pytanie w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asnymi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owami.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 Uczniowie odpowiadaj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na pytanie w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asnymi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owami.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5.  Uczniowie odpowiadaj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na pytanie w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asnymi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owami. Wymieniaj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systemy informatyczne i ich zasady </w:t>
            </w:r>
            <w:r>
              <w:rPr>
                <w:rFonts w:ascii="Calibri" w:cs="Calibri" w:hAnsi="Calibri" w:eastAsia="Calibri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rtl w:val="0"/>
                <w:lang w:val="en-US"/>
              </w:rPr>
              <w:t>i fazy planowania.</w:t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Nauczyciel sprawdza wiedz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z poprzednich zaj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ęć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- potrzebn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do prawid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owego wykonania projektu -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Nauczyciel zadaje uczniom pytania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2.Co to jest i do czego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u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y portfolio?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 Jakie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podstawowe cechy dobrej wizyt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wki elektronicznej?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 Kiedy nale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y sporz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ą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dzi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ć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portfolio?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5. Jakie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zasady planowania? </w:t>
            </w:r>
            <w:r>
              <w:rPr>
                <w:rFonts w:ascii="Calibri" w:cs="Calibri" w:hAnsi="Calibri" w:eastAsia="Calibri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jakim celu planujemy?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Jakie 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fazy planowania?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Nauczyciel dyskretnie kieruje tokiem dyskusji.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7. Nauczyciel przeprowadza dyskusj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na temat wybranych system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informatycznych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i ich interfejs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*Uwaga: nauczyciel musi dok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adnie sprawdzi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ć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powy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sz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ą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wiedz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uczni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 w celu upewnienia si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czy wszyscy uczniowie opanowali materia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clear" w:color="auto" w:fill="17365d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 poprzedniej lekcji 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5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’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’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10'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10'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32min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</w:tabs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tablica multimedialna</w:t>
            </w:r>
          </w:p>
          <w:p>
            <w:pPr>
              <w:pStyle w:val="Treść B"/>
              <w:tabs>
                <w:tab w:val="left" w:pos="708"/>
                <w:tab w:val="left" w:pos="1416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prezentacja multimedialna</w:t>
            </w:r>
          </w:p>
        </w:tc>
      </w:tr>
      <w:tr>
        <w:tblPrEx>
          <w:shd w:val="clear" w:color="auto" w:fill="cadfff"/>
        </w:tblPrEx>
        <w:trPr>
          <w:trHeight w:val="8105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G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łó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wna</w:t>
            </w:r>
          </w:p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1.Uczniowie znaj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cel lekcji.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 Cztery zespo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y 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 Zespo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y znaj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temat swojego biznesplanu.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 Gotowa strona internetowa z elektroniczn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wizyt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wka - portfolio.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Uczniowie zadaj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pytania odno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nie projektu, kt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ry b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wykonywali.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 Uczniowie  dobieraj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  <w:br w:type="textWrapping"/>
              <w:t xml:space="preserve">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grupy.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 Uczniowie  losuj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tematy.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4.Uczniowie tworz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grupach elektroniczn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wizyt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wk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. 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/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/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5. Uczniowie prezentuj</w:t>
            </w:r>
            <w:r>
              <w:rPr>
                <w:rFonts w:ascii="Calibri" w:cs="Calibri" w:hAnsi="Calibri" w:eastAsia="Calibri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</w:rPr>
              <w:t>swoje projekty przed reszt</w:t>
            </w:r>
            <w:r>
              <w:rPr>
                <w:rFonts w:ascii="Calibri" w:cs="Calibri" w:hAnsi="Calibri" w:eastAsia="Calibri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</w:rPr>
              <w:t>klasy / grupy.</w:t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Nauczyciel bardzo dok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adnie t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umaczy uczniom zadanie jakie b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ą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wykonywali. 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Prosi 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o zadawanie pyta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ń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odno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nie wykonywanego projektu.(odpowiada na pytania 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w)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 Nauczyciel prosi 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w </w:t>
            </w:r>
            <w:r>
              <w:rPr>
                <w:rFonts w:ascii="Calibri" w:cs="Calibri" w:hAnsi="Calibri" w:eastAsia="Calibri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rtl w:val="0"/>
                <w:lang w:val="en-US"/>
              </w:rPr>
              <w:t>o to aby podzielili si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na grupy 3 osobowe. </w:t>
            </w:r>
            <w:r>
              <w:rPr>
                <w:rFonts w:ascii="Calibri" w:cs="Calibri" w:hAnsi="Calibri" w:eastAsia="Calibri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rtl w:val="0"/>
                <w:lang w:val="en-US"/>
              </w:rPr>
              <w:t>(w razie konieczno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ci nadzoruje podzia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ł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na grupy)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t>3. Nauczyciel prosi uczni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t>o wylosowanie zakresu wykonywanej  dzia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t>alno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en-US"/>
              </w:rPr>
              <w:t>ci gospodarczej.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i w:val="1"/>
                <w:iCs w:val="1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4.Nauczyciel zleca poszczeg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lnym zespo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om wykonanie portolio firmy zgodnie z wylosowanym tematem.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i w:val="1"/>
                <w:iCs w:val="1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5. Nauczyciel sprawdza </w:t>
            </w:r>
            <w:r>
              <w:rPr>
                <w:rFonts w:ascii="Calibri" w:cs="Calibri" w:hAnsi="Calibri" w:eastAsia="Calibri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rtl w:val="0"/>
                <w:lang w:val="en-US"/>
              </w:rPr>
              <w:t>i w razie potrzeby pomaga podczas wykonywania portfolio.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15'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outline w:val="0"/>
                <w:color w:val="ff0000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libri" w:cs="Calibri" w:hAnsi="Calibri" w:eastAsia="Calibri"/>
                <w:outline w:val="0"/>
                <w:color w:val="ff0000"/>
                <w:sz w:val="16"/>
                <w:szCs w:val="16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PRZERWA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outline w:val="0"/>
                <w:color w:val="ff0000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outline w:val="0"/>
                <w:color w:val="ff0000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25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’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10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’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5'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20'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ru-RU"/>
              </w:rPr>
              <w:t xml:space="preserve">8' </w:t>
            </w: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Koniec lekcji nr 2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Prezentacja multimedialna</w:t>
            </w:r>
          </w:p>
        </w:tc>
      </w:tr>
      <w:tr>
        <w:tblPrEx>
          <w:shd w:val="clear" w:color="auto" w:fill="cadfff"/>
        </w:tblPrEx>
        <w:trPr>
          <w:trHeight w:val="362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Ko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cowa</w:t>
            </w:r>
          </w:p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Ocena w dzienniku lekcyjnym je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ż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eli by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a zapowiedziana przed rozpocz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ciem prac projektowych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1. Uczniowie wys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ł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uchuj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opinii nauczyciela, zgadzaj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si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b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ą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ź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nie z ocen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nauczyciela argumentuj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ą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c swoje zdanie.</w:t>
            </w:r>
          </w:p>
        </w:tc>
        <w:tc>
          <w:tcPr>
            <w:tcW w:type="dxa" w:w="3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 Nauczyciel ocenia prace uczni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w zgodnie </w:t>
            </w:r>
            <w:r>
              <w:rPr>
                <w:rFonts w:ascii="Calibri" w:cs="Calibri" w:hAnsi="Calibri" w:eastAsia="Calibri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rtl w:val="0"/>
                <w:lang w:val="en-US"/>
              </w:rPr>
              <w:t>z przedmiotowymi zasadami oceniania.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2.Nauczyciel podsumowuje przebieg lekcji - ca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ego projektu.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Dzi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kuje uczniom za aktywny udzia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ł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w zaj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ciach.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jc w:val="center"/>
              <w:rPr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5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’</w:t>
            </w: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jc w:val="center"/>
              <w:rPr/>
            </w:pPr>
          </w:p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5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’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2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Praca domowa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(je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li nauczyciel zadaje)</w:t>
            </w:r>
          </w:p>
        </w:tc>
        <w:tc>
          <w:tcPr>
            <w:tcW w:type="dxa" w:w="117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Nauczyciel zleca uczniom wykonanie prezentacji swojego produktu.</w:t>
            </w:r>
          </w:p>
        </w:tc>
      </w:tr>
    </w:tbl>
    <w:p>
      <w:pPr>
        <w:pStyle w:val="Domyślne"/>
        <w:widowControl w:val="0"/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e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omyślne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CZNIKI</w:t>
      </w:r>
    </w:p>
    <w:p>
      <w:pPr>
        <w:pStyle w:val="Domyślne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 1</w:t>
      </w:r>
    </w:p>
    <w:p>
      <w:pPr>
        <w:pStyle w:val="Domyślne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MERYTORYCZNY - stanowi zawarto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prezentacji multimedialnej </w:t>
      </w:r>
    </w:p>
    <w:p>
      <w:pPr>
        <w:pStyle w:val="Domyślne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Definicja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Portfolio to kompilacja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odzwierciedlaj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twoje przekonania,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kwalifikacje, wykszta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cenie, szkolenie                      </w:t>
      </w:r>
      <w:r>
        <w:rPr>
          <w:rFonts w:ascii="Times New Roman" w:hAnsi="Times New Roman"/>
          <w:sz w:val="24"/>
          <w:szCs w:val="24"/>
          <w:rtl w:val="0"/>
          <w:lang w:val="it-IT"/>
        </w:rPr>
        <w:t>i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wiadczenia. Zapewnia wgl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w twoj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osobowo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etyk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pracy. </w:t>
      </w:r>
      <w:r>
        <w:rPr>
          <w:rFonts w:ascii="Times New Roman" w:hAnsi="Times New Roman"/>
          <w:sz w:val="24"/>
          <w:szCs w:val="24"/>
          <w:rtl w:val="0"/>
          <w:lang w:val="de-DE"/>
        </w:rPr>
        <w:t>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 przedstawienie najlepszych dowod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kandydatury do pracy, takich jak CV, praca projektowa, grafika, raporty, plany pracy, transkrypcje, certyfikaty, artyku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y, listy i inne w formie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atwo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pnej.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spacing w:line="36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Sytuacje sporz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dzania portfolio: </w:t>
      </w:r>
      <w:r>
        <w:rPr>
          <w:rFonts w:ascii="Times New Roman" w:hAnsi="Times New Roman"/>
          <w:sz w:val="24"/>
          <w:szCs w:val="24"/>
          <w:rtl w:val="0"/>
        </w:rPr>
        <w:t xml:space="preserve">Portfolio to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wietny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>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na wykazanie kompetencji,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chcia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wymieni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CV lub przedstawi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                   </w:t>
      </w:r>
      <w:r>
        <w:rPr>
          <w:rFonts w:ascii="Times New Roman" w:hAnsi="Times New Roman"/>
          <w:sz w:val="24"/>
          <w:szCs w:val="24"/>
          <w:rtl w:val="0"/>
        </w:rPr>
        <w:t>w rozmowie kwalifikacyjnej. Portfolia pozwalaj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pokaza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a nie tylko powiedzie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Podczas poszukiwania pracy portfolio prezentuje Twoj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         </w:t>
      </w:r>
      <w:r>
        <w:rPr>
          <w:rFonts w:ascii="Times New Roman" w:hAnsi="Times New Roman"/>
          <w:sz w:val="24"/>
          <w:szCs w:val="24"/>
          <w:rtl w:val="0"/>
        </w:rPr>
        <w:t>potencjalnym pracodawcom. Przedstawia dowody twoich najlepszych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pt-PT"/>
        </w:rPr>
        <w:t>ci. Portf</w:t>
      </w:r>
      <w:r>
        <w:rPr>
          <w:rFonts w:ascii="Times New Roman" w:hAnsi="Times New Roman"/>
          <w:sz w:val="24"/>
          <w:szCs w:val="24"/>
          <w:rtl w:val="0"/>
          <w:lang w:val="it-IT"/>
        </w:rPr>
        <w:t>olia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pomocne dla 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nych         wykonawc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konsultant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lub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cicieli firm,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dostarczy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bki pracy potencjalnym klientom.</w:t>
      </w:r>
    </w:p>
    <w:p>
      <w:pPr>
        <w:pStyle w:val="Domyślne"/>
        <w:rPr>
          <w:rFonts w:ascii="Arial" w:cs="Arial" w:hAnsi="Arial" w:eastAsia="Arial"/>
          <w:sz w:val="32"/>
          <w:szCs w:val="32"/>
          <w:shd w:val="clear" w:color="auto" w:fill="ffffff"/>
        </w:rPr>
      </w:pP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Dlaczego stosujemy portfolio: </w:t>
      </w:r>
      <w:r>
        <w:rPr>
          <w:rFonts w:ascii="Times New Roman" w:hAnsi="Times New Roman"/>
          <w:sz w:val="24"/>
          <w:szCs w:val="24"/>
          <w:rtl w:val="0"/>
        </w:rPr>
        <w:t>Pomy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 o tym w ten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b: jako profesjonalista (niezale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 od bran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y) jeste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jednym z nich. Kiedy firma zdecyduje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zatrudni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kupuje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twojej firmy.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esz pomy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 swoim profesjonalnym portfolio jako o broszurze marketingowej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sprzedawanych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ug. Prezentuj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swoje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twoje portfolio pomaga klientom (twoim pracodawcom)                        i potencjalnym klientom (potencjalnym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pracodawcom) zrozumie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jakie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oferujesz i dlaczego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tkowe - i warte swojej ceny         zakupu!</w:t>
      </w:r>
    </w:p>
    <w:p>
      <w:pPr>
        <w:pStyle w:val="Domyślne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Jak utworzy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portfolio: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Zachowaj krytyczne spojrzenie przy podejmowaniu decyzji o tym, co chcesz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swoim portfolio. Tutaj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niejsza jest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nad ilo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,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odejd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 xml:space="preserve">od poczucia,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​​</w:t>
      </w:r>
      <w:r>
        <w:rPr>
          <w:rFonts w:ascii="Times New Roman" w:hAnsi="Times New Roman"/>
          <w:sz w:val="24"/>
          <w:szCs w:val="24"/>
          <w:rtl w:val="0"/>
        </w:rPr>
        <w:t>musisz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wszystko, co kiedykolwiek stworzy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. Pomy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 o sobie krytycznie lub jak o gaw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dziarzu        opowiadaj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sw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kunszt. Chcesz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przyci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idealnych klient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miej to na uwadze przy wyborze pracy.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chcesz zyska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uznanie jako fotoreporter, nie ma sensu umieszcza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ęć ś</w:t>
      </w:r>
      <w:r>
        <w:rPr>
          <w:rFonts w:ascii="Times New Roman" w:hAnsi="Times New Roman"/>
          <w:sz w:val="24"/>
          <w:szCs w:val="24"/>
          <w:rtl w:val="0"/>
        </w:rPr>
        <w:t>lubnych,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zrobi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jako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znajomemu w swoim portfolio.  Musisz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upewni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praca jest aktualna i aktualna. Potencjalni klienci chc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zobaczy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nowe prace, dlatego stale aktualizuj i edytuj w miar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             </w:t>
      </w:r>
      <w:r>
        <w:rPr>
          <w:rFonts w:ascii="Times New Roman" w:hAnsi="Times New Roman"/>
          <w:sz w:val="24"/>
          <w:szCs w:val="24"/>
          <w:rtl w:val="0"/>
        </w:rPr>
        <w:t>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swojej karierze.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taj, aby w portfolio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ny zakres swoich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to obejmowa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korzystanie z osobistych projekt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lub prac eksperymentalnych,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 Ci w znalezieniu klienta, 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zawsze marzy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wszystkie prace w twoim portfolio wydaj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zbyt          podobne do siebie, klienci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poczu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Twoja kreatywno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jest ograniczona 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jeste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onny do jednego rodzaju projektu lub estetyki. 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Praca 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rcza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bardzo osobista i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 trudno jest pozosta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obiektywnym. Dlatego powiniene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zabiega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 opinie, a nie tylko od przyjaci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i rodziny,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ci uczciwej prawdy. Mentorzy, byli koledzy i zaufani klienci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doskona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wgl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w to, jak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na nich twoje portfolio.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ć ś</w:t>
      </w:r>
      <w:r>
        <w:rPr>
          <w:rFonts w:ascii="Times New Roman" w:hAnsi="Times New Roman"/>
          <w:sz w:val="24"/>
          <w:szCs w:val="24"/>
          <w:rtl w:val="0"/>
        </w:rPr>
        <w:t>wietny projekt,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przeoczy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, lub zach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kszego ryzyka z tym, co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.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trzne oko to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wietny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b, aby dowiedzie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w jaki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b Twoje portfolio zostanie odebrane przed wypuszczeniem go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Utw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 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internetow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podstawie szablonu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tworzenia stron internetowych. Istnieje wiele firm,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re 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tworzenie stron internetowych, takich jak Wix lub Weebly lub MOBIRISE.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one pobiera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aktualizacje lub bardziej wyszukane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ugi, ale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esz utworzy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internetow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portfolio na ich platformie za darmo. Squarespace to kolejna opcja, cho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musisz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lub roczn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Utw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 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adami swojej pracy. To powinna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pierwsza strona,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widzowie odwiedzaj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Twoj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witryn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               Eksperymentuj z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nymi sposobami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adania pr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bek,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znajdziesz najbardziej atrakcyjn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łóż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bki w siatce, w formie pokazu slajd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lub na jednej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ugiej przewijanej stronie.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tkie podpisy lub opisy swoich pr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bek.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esz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 opis tego, kim jeste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na stronie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wnej, ale pozostaw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danych osobowych na osobnej stronie O mnie.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Dodaj 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mnie. Ta strona powinna wygl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profesjonalnie i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osobiste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esz 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pierwszej lub trzeciej osobie. Jest to dobre miejsce do opublikowania CV lub umieszczenie linku do Twojego CV i wszelkich odpowiednich medi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ciowych, takich jak kana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YouTube lub konto na Instagramie (nie osobistym).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 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kontaktu, aby inni mogli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>z Tob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skontaktowa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esz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formularz,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ludzie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wysy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Ci e-maile lub                  publikowa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adres e-mail.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nie masz jeszcze profesjonalnego adresu e-mail, teraz jest dobry moment, aby go utworzy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Uzyskaj opinie na temat swojej witryny przed jej uruchomieniem.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esz poprosi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znajomego,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onka rodziny, profesora lub inne osoby z Twojej dziedziny, aby przejrzeli twoj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internetow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przed jej uruchomieniem.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 ci ulepszy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internetow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apa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ce b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dy,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przegapi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gdy zbyt poch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y 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drobne 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52"/>
        <w:tab w:val="clear" w:pos="9020"/>
      </w:tabs>
    </w:pPr>
    <w:r>
      <w:rPr>
        <w:rtl w:val="0"/>
        <w:lang w:val="de-DE"/>
      </w:rPr>
      <w:tab/>
      <w:t xml:space="preserve">Projekt: </w:t>
    </w:r>
    <w:r>
      <w:rPr>
        <w:rtl w:val="0"/>
      </w:rPr>
      <w:t>„</w:t>
    </w:r>
    <w:r>
      <w:rPr>
        <w:rtl w:val="0"/>
      </w:rPr>
      <w:t>Europejska m</w:t>
    </w:r>
    <w:r>
      <w:rPr>
        <w:rtl w:val="0"/>
      </w:rPr>
      <w:t>ł</w:t>
    </w:r>
    <w:r>
      <w:rPr>
        <w:rtl w:val="0"/>
      </w:rPr>
      <w:t>odzie</w:t>
    </w:r>
    <w:r>
      <w:rPr>
        <w:rtl w:val="0"/>
      </w:rPr>
      <w:t xml:space="preserve">ż – </w:t>
    </w:r>
    <w:r>
      <w:rPr>
        <w:rtl w:val="0"/>
      </w:rPr>
      <w:t>cechy wsp</w:t>
    </w:r>
    <w:r>
      <w:rPr>
        <w:rtl w:val="0"/>
        <w:lang w:val="es-ES_tradnl"/>
      </w:rPr>
      <w:t>ó</w:t>
    </w:r>
    <w:r>
      <w:rPr>
        <w:rtl w:val="0"/>
      </w:rPr>
      <w:t>lne i r</w:t>
    </w:r>
    <w:r>
      <w:rPr>
        <w:rtl w:val="0"/>
      </w:rPr>
      <w:t>óż</w:t>
    </w:r>
    <w:r>
      <w:rPr>
        <w:rtl w:val="0"/>
      </w:rPr>
      <w:t>nice</w:t>
    </w:r>
    <w:r>
      <w:rPr>
        <w:rtl w:val="0"/>
      </w:rPr>
      <w:t>”</w:t>
    </w:r>
  </w:p>
  <w:p>
    <w:pPr>
      <w:pStyle w:val="Nagłówek i stopka"/>
      <w:tabs>
        <w:tab w:val="center" w:pos="7286"/>
        <w:tab w:val="right" w:pos="14552"/>
        <w:tab w:val="clear" w:pos="9020"/>
      </w:tabs>
    </w:pPr>
    <w:r>
      <w:rPr>
        <w:rtl w:val="0"/>
      </w:rPr>
      <w:tab/>
      <w:t>KA2 - Wsp</w:t>
    </w:r>
    <w:r>
      <w:rPr>
        <w:rtl w:val="0"/>
      </w:rPr>
      <w:t>ół</w:t>
    </w:r>
    <w:r>
      <w:rPr>
        <w:rtl w:val="0"/>
      </w:rPr>
      <w:t>praca na rzecz innowacji i wymiany dobrych praktyk,</w:t>
    </w:r>
  </w:p>
  <w:p>
    <w:pPr>
      <w:pStyle w:val="Nagłówek i stopka"/>
      <w:tabs>
        <w:tab w:val="center" w:pos="7286"/>
        <w:tab w:val="right" w:pos="14552"/>
        <w:tab w:val="clear" w:pos="9020"/>
      </w:tabs>
    </w:pPr>
    <w:r>
      <w:rPr>
        <w:rtl w:val="0"/>
      </w:rPr>
      <w:tab/>
      <w:t>KA202 - Partnerstwa strategiczne na rzecz kszta</w:t>
    </w:r>
    <w:r>
      <w:rPr>
        <w:rtl w:val="0"/>
      </w:rPr>
      <w:t>ł</w:t>
    </w:r>
    <w:r>
      <w:rPr>
        <w:rtl w:val="0"/>
      </w:rPr>
      <w:t>cenia i szkole</w:t>
    </w:r>
    <w:r>
      <w:rPr>
        <w:rtl w:val="0"/>
      </w:rPr>
      <w:t xml:space="preserve">ń </w:t>
    </w:r>
    <w:r>
      <w:rPr>
        <w:rtl w:val="0"/>
      </w:rPr>
      <w:t>zawodowych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52"/>
        <w:tab w:val="clear" w:pos="9020"/>
      </w:tabs>
    </w:pPr>
    <w:r>
      <w:drawing>
        <wp:inline distT="0" distB="0" distL="0" distR="0">
          <wp:extent cx="2089338" cy="508655"/>
          <wp:effectExtent l="0" t="0" r="0" b="0"/>
          <wp:docPr id="1073741825" name="officeArt object" descr="/Users/izabelamroczkowska/Downloads/Erasmus_ba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izabelamroczkowska/Downloads/Erasmus_baner.png" descr="/Users/izabelamroczkowska/Downloads/Erasmus_ban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8" cy="508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578827" cy="578827"/>
          <wp:effectExtent l="0" t="0" r="0" b="0"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7" cy="5788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drawing>
        <wp:inline distT="0" distB="0" distL="0" distR="0">
          <wp:extent cx="693219" cy="571906"/>
          <wp:effectExtent l="0" t="0" r="0" b="0"/>
          <wp:docPr id="1073741827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 descr="pasted-image.tif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19" cy="57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1876563" cy="542288"/>
          <wp:effectExtent l="0" t="0" r="0" b="0"/>
          <wp:docPr id="1073741828" name="officeArt object" descr="../OneDrive/ZSTI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OneDrive/ZSTI/logo.png" descr="../OneDrive/ZSTI/logo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63" cy="542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enter" w:pos="7286"/>
        <w:tab w:val="right" w:pos="14552"/>
        <w:tab w:val="clear" w:pos="9020"/>
      </w:tabs>
    </w:pPr>
    <w:r>
      <w:rPr>
        <w:rtl w:val="0"/>
        <w:lang w:val="en-US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Obrazek"/>
  </w:abstractNum>
  <w:abstractNum w:abstractNumId="3">
    <w:multiLevelType w:val="hybridMultilevel"/>
    <w:styleLink w:val="Obrazek"/>
    <w:lvl w:ilvl="0">
      <w:start w:val="1"/>
      <w:numFmt w:val="bullet"/>
      <w:suff w:val="tab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4">
    <w:multiLevelType w:val="hybridMultilevel"/>
    <w:numStyleLink w:val="Numery"/>
  </w:abstractNum>
  <w:abstractNum w:abstractNumId="5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2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5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73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9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0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2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4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072"/>
          </w:tabs>
          <w:ind w:left="163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Obrazek">
    <w:name w:val="Obrazek"/>
    <w:pPr>
      <w:numPr>
        <w:numId w:val="3"/>
      </w:numPr>
    </w:pPr>
  </w:style>
  <w:style w:type="numbering" w:styleId="Numery">
    <w:name w:val="Numery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